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C0" w:rsidRPr="00B039C0" w:rsidRDefault="00B039C0" w:rsidP="00B03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9C0" w:rsidRPr="00B039C0" w:rsidRDefault="00B039C0" w:rsidP="00B03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Large Manufacturer of chemicals is seeking an Environmental Engineer for their plant in the Augusta area. Ideal candidate will have at least 3 years environmental engineer experience at a process or manufacturing plant and back ground with operator training, environmental sampling, reports or regulations. Excellent long term career growth potential. Competitive salary and strong benefit package. Relocation assistance provided.</w:t>
      </w:r>
    </w:p>
    <w:p w:rsidR="00B039C0" w:rsidRPr="00B039C0" w:rsidRDefault="00B039C0" w:rsidP="00B03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Job Description: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Support Plant Engineers on special projects.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Interpretation and compliance to Federal and State environmental rules and regulations.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Completing regulatory agency reports, maintaining water and air permits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 xml:space="preserve">Serves as point of contact for regulatory agencies such as EPA, </w:t>
      </w:r>
      <w:r w:rsidRPr="00B039C0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B0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39C0">
        <w:rPr>
          <w:rFonts w:ascii="Times New Roman" w:eastAsia="Times New Roman" w:hAnsi="Times New Roman" w:cs="Times New Roman"/>
          <w:sz w:val="24"/>
          <w:szCs w:val="24"/>
        </w:rPr>
        <w:t>V, RCRA and CERCLA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Advises appropriate areas (production, process, project, and maintenance) of changes which require action to keep the company in regulatory compliance.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Ensures that all work performed in areas of responsibility is handled in a safe manner Maintain rapport with various local, state, and federal regulatory agencies</w:t>
      </w:r>
    </w:p>
    <w:p w:rsidR="00B039C0" w:rsidRPr="00B039C0" w:rsidRDefault="00B039C0" w:rsidP="00B039C0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Assist with plant compliance matters such as taking water samples and instrument readings . RCRA and groundwater remediation projects,</w:t>
      </w:r>
    </w:p>
    <w:p w:rsidR="00B039C0" w:rsidRPr="00B039C0" w:rsidRDefault="00B039C0" w:rsidP="00B03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Minimum Requirements:</w:t>
      </w:r>
    </w:p>
    <w:p w:rsidR="00B039C0" w:rsidRPr="00B039C0" w:rsidRDefault="00B039C0" w:rsidP="00B039C0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3 Years Environmental Engineer or Related Experience</w:t>
      </w:r>
    </w:p>
    <w:p w:rsidR="00B039C0" w:rsidRPr="00B039C0" w:rsidRDefault="00B039C0" w:rsidP="00B039C0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Exposure to environmental compliance assurance and regulatory applicability determinations</w:t>
      </w:r>
    </w:p>
    <w:p w:rsidR="00B039C0" w:rsidRPr="00B039C0" w:rsidRDefault="00B039C0" w:rsidP="00B039C0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 xml:space="preserve">Sampling or taking instrument readings for </w:t>
      </w:r>
      <w:r w:rsidRPr="00B039C0">
        <w:rPr>
          <w:rFonts w:ascii="Times New Roman" w:eastAsia="Times New Roman" w:hAnsi="Times New Roman" w:cs="Times New Roman"/>
          <w:sz w:val="24"/>
          <w:szCs w:val="24"/>
        </w:rPr>
        <w:t>air, waste</w:t>
      </w:r>
      <w:r w:rsidRPr="00B039C0">
        <w:rPr>
          <w:rFonts w:ascii="Times New Roman" w:eastAsia="Times New Roman" w:hAnsi="Times New Roman" w:cs="Times New Roman"/>
          <w:sz w:val="24"/>
          <w:szCs w:val="24"/>
        </w:rPr>
        <w:t>, storm water, public water supply (Title V, CERCLA,SARA etc),</w:t>
      </w:r>
    </w:p>
    <w:p w:rsidR="00B039C0" w:rsidRPr="00B039C0" w:rsidRDefault="00B039C0" w:rsidP="00B039C0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Experience with FDA regulations a plus</w:t>
      </w:r>
    </w:p>
    <w:p w:rsidR="00B039C0" w:rsidRPr="00B039C0" w:rsidRDefault="00B039C0" w:rsidP="00B039C0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9C0">
        <w:rPr>
          <w:rFonts w:ascii="Times New Roman" w:eastAsia="Times New Roman" w:hAnsi="Times New Roman" w:cs="Times New Roman"/>
          <w:sz w:val="24"/>
          <w:szCs w:val="24"/>
        </w:rPr>
        <w:t>Bachelor degree in Chemical Engineering, Environmental Engineering Chemistry, Biology, Food Science or other technically related field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5B39B4"/>
    <w:multiLevelType w:val="multilevel"/>
    <w:tmpl w:val="F43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F533DC"/>
    <w:multiLevelType w:val="multilevel"/>
    <w:tmpl w:val="6F8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C0"/>
    <w:rsid w:val="00645252"/>
    <w:rsid w:val="006D3D74"/>
    <w:rsid w:val="0083569A"/>
    <w:rsid w:val="00A9204E"/>
    <w:rsid w:val="00B0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7221-65F3-4E70-B74D-CAFAB3B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B03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bi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2019-06-10T19:12:00Z</dcterms:created>
  <dcterms:modified xsi:type="dcterms:W3CDTF">2019-06-10T19:13:00Z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